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E006D" w14:textId="77777777" w:rsidR="000B5635" w:rsidRDefault="008773AD" w:rsidP="000B5635">
      <w:pPr>
        <w:jc w:val="center"/>
        <w:rPr>
          <w:sz w:val="30"/>
          <w:szCs w:val="30"/>
        </w:rPr>
      </w:pPr>
      <w:r w:rsidRPr="008773AD">
        <w:rPr>
          <w:sz w:val="30"/>
          <w:szCs w:val="30"/>
        </w:rPr>
        <w:t>О</w:t>
      </w:r>
      <w:r w:rsidR="00116EBA">
        <w:rPr>
          <w:sz w:val="30"/>
          <w:szCs w:val="30"/>
        </w:rPr>
        <w:t>ТЧЕТ</w:t>
      </w:r>
    </w:p>
    <w:p w14:paraId="0FE331EA" w14:textId="26959515" w:rsidR="00112333" w:rsidRDefault="008773AD" w:rsidP="000B5635">
      <w:pPr>
        <w:jc w:val="center"/>
        <w:rPr>
          <w:sz w:val="30"/>
          <w:szCs w:val="30"/>
        </w:rPr>
      </w:pPr>
      <w:r w:rsidRPr="008773AD">
        <w:rPr>
          <w:sz w:val="30"/>
          <w:szCs w:val="30"/>
        </w:rPr>
        <w:t xml:space="preserve">о деятельности </w:t>
      </w:r>
      <w:r w:rsidR="00DE3F43">
        <w:rPr>
          <w:sz w:val="30"/>
          <w:szCs w:val="30"/>
        </w:rPr>
        <w:t>С</w:t>
      </w:r>
      <w:r w:rsidRPr="008773AD">
        <w:rPr>
          <w:sz w:val="30"/>
          <w:szCs w:val="30"/>
        </w:rPr>
        <w:t xml:space="preserve">овета по развитию предпринимательства </w:t>
      </w:r>
      <w:r w:rsidR="00C47E06">
        <w:rPr>
          <w:sz w:val="30"/>
          <w:szCs w:val="30"/>
        </w:rPr>
        <w:t>при Каменецком районном исп</w:t>
      </w:r>
      <w:r w:rsidR="00DE3F43">
        <w:rPr>
          <w:sz w:val="30"/>
          <w:szCs w:val="30"/>
        </w:rPr>
        <w:t xml:space="preserve">олнительном комитете </w:t>
      </w:r>
      <w:r w:rsidRPr="008773AD">
        <w:rPr>
          <w:sz w:val="30"/>
          <w:szCs w:val="30"/>
        </w:rPr>
        <w:t>за 20</w:t>
      </w:r>
      <w:r w:rsidR="00027B63">
        <w:rPr>
          <w:sz w:val="30"/>
          <w:szCs w:val="30"/>
        </w:rPr>
        <w:t>2</w:t>
      </w:r>
      <w:r w:rsidR="00DE3F43">
        <w:rPr>
          <w:sz w:val="30"/>
          <w:szCs w:val="30"/>
        </w:rPr>
        <w:t>4</w:t>
      </w:r>
      <w:r w:rsidR="00FB162D">
        <w:rPr>
          <w:sz w:val="30"/>
          <w:szCs w:val="30"/>
        </w:rPr>
        <w:t xml:space="preserve"> </w:t>
      </w:r>
      <w:r w:rsidRPr="008773AD">
        <w:rPr>
          <w:sz w:val="30"/>
          <w:szCs w:val="30"/>
        </w:rPr>
        <w:t>год</w:t>
      </w:r>
    </w:p>
    <w:p w14:paraId="19FE8918" w14:textId="77777777" w:rsidR="008773AD" w:rsidRDefault="008773AD">
      <w:pPr>
        <w:rPr>
          <w:sz w:val="30"/>
          <w:szCs w:val="30"/>
        </w:rPr>
      </w:pPr>
    </w:p>
    <w:p w14:paraId="54DE2234" w14:textId="56247600" w:rsidR="000B5635" w:rsidRPr="007F3299" w:rsidRDefault="008773AD" w:rsidP="003A095B">
      <w:pPr>
        <w:ind w:firstLine="709"/>
        <w:jc w:val="both"/>
        <w:rPr>
          <w:sz w:val="30"/>
          <w:szCs w:val="30"/>
        </w:rPr>
      </w:pPr>
      <w:r w:rsidRPr="007F3299">
        <w:rPr>
          <w:sz w:val="30"/>
          <w:szCs w:val="30"/>
        </w:rPr>
        <w:t>За 20</w:t>
      </w:r>
      <w:r w:rsidR="00027B63" w:rsidRPr="007F3299">
        <w:rPr>
          <w:sz w:val="30"/>
          <w:szCs w:val="30"/>
        </w:rPr>
        <w:t>2</w:t>
      </w:r>
      <w:r w:rsidR="00DE3F43">
        <w:rPr>
          <w:sz w:val="30"/>
          <w:szCs w:val="30"/>
        </w:rPr>
        <w:t>4</w:t>
      </w:r>
      <w:r w:rsidRPr="007F3299">
        <w:rPr>
          <w:sz w:val="30"/>
          <w:szCs w:val="30"/>
        </w:rPr>
        <w:t xml:space="preserve"> год Советом </w:t>
      </w:r>
      <w:r w:rsidR="008C2C1D">
        <w:rPr>
          <w:sz w:val="30"/>
          <w:szCs w:val="30"/>
        </w:rPr>
        <w:t>по развитию предпринимате</w:t>
      </w:r>
      <w:r w:rsidR="003A095B">
        <w:rPr>
          <w:sz w:val="30"/>
          <w:szCs w:val="30"/>
        </w:rPr>
        <w:t xml:space="preserve">льства </w:t>
      </w:r>
      <w:r w:rsidRPr="007F3299">
        <w:rPr>
          <w:sz w:val="30"/>
          <w:szCs w:val="30"/>
        </w:rPr>
        <w:t xml:space="preserve">при </w:t>
      </w:r>
      <w:r w:rsidR="00DE3F43">
        <w:rPr>
          <w:sz w:val="30"/>
          <w:szCs w:val="30"/>
        </w:rPr>
        <w:t>Каменецком</w:t>
      </w:r>
      <w:r w:rsidRPr="007F3299">
        <w:rPr>
          <w:sz w:val="30"/>
          <w:szCs w:val="30"/>
        </w:rPr>
        <w:t xml:space="preserve"> рай</w:t>
      </w:r>
      <w:r w:rsidR="000B5635" w:rsidRPr="007F3299">
        <w:rPr>
          <w:sz w:val="30"/>
          <w:szCs w:val="30"/>
        </w:rPr>
        <w:t>онном исполнительном комитете</w:t>
      </w:r>
      <w:r w:rsidRPr="007F3299">
        <w:rPr>
          <w:sz w:val="30"/>
          <w:szCs w:val="30"/>
        </w:rPr>
        <w:t xml:space="preserve"> </w:t>
      </w:r>
      <w:r w:rsidR="000B5635" w:rsidRPr="007F3299">
        <w:rPr>
          <w:sz w:val="30"/>
          <w:szCs w:val="30"/>
        </w:rPr>
        <w:t>(далее – Совет по развитию предпринимательства) проведено</w:t>
      </w:r>
      <w:r w:rsidR="003B6279">
        <w:rPr>
          <w:sz w:val="30"/>
          <w:szCs w:val="30"/>
        </w:rPr>
        <w:t xml:space="preserve"> </w:t>
      </w:r>
      <w:r w:rsidR="00DE3F43">
        <w:rPr>
          <w:sz w:val="30"/>
          <w:szCs w:val="30"/>
        </w:rPr>
        <w:t>8</w:t>
      </w:r>
      <w:r w:rsidR="003B6279">
        <w:rPr>
          <w:sz w:val="30"/>
          <w:szCs w:val="30"/>
        </w:rPr>
        <w:t xml:space="preserve"> заседаний</w:t>
      </w:r>
      <w:r w:rsidR="000B5635" w:rsidRPr="007F3299">
        <w:rPr>
          <w:sz w:val="30"/>
          <w:szCs w:val="30"/>
        </w:rPr>
        <w:t>.</w:t>
      </w:r>
    </w:p>
    <w:p w14:paraId="1A16BE0C" w14:textId="77777777" w:rsidR="00DE3F43" w:rsidRDefault="000B5635" w:rsidP="00DE3F43">
      <w:pPr>
        <w:ind w:firstLine="709"/>
        <w:jc w:val="both"/>
        <w:rPr>
          <w:sz w:val="30"/>
          <w:szCs w:val="30"/>
        </w:rPr>
      </w:pPr>
      <w:r w:rsidRPr="007F3299">
        <w:rPr>
          <w:sz w:val="30"/>
          <w:szCs w:val="30"/>
        </w:rPr>
        <w:t>На заседании</w:t>
      </w:r>
      <w:r w:rsidR="0047504B" w:rsidRPr="007F3299">
        <w:rPr>
          <w:sz w:val="30"/>
          <w:szCs w:val="30"/>
        </w:rPr>
        <w:t xml:space="preserve"> Совета по развитию предпринимательства </w:t>
      </w:r>
      <w:r w:rsidRPr="007F3299">
        <w:rPr>
          <w:sz w:val="30"/>
          <w:szCs w:val="30"/>
        </w:rPr>
        <w:t>рассматривались следующие вопросы:</w:t>
      </w:r>
      <w:r w:rsidR="00DE3F43">
        <w:rPr>
          <w:sz w:val="30"/>
          <w:szCs w:val="30"/>
        </w:rPr>
        <w:t xml:space="preserve"> </w:t>
      </w:r>
    </w:p>
    <w:p w14:paraId="3EF076D8" w14:textId="75858C47" w:rsidR="00DE3F43" w:rsidRDefault="00DE3F43" w:rsidP="00DE3F43">
      <w:pPr>
        <w:ind w:firstLine="709"/>
        <w:jc w:val="both"/>
        <w:rPr>
          <w:sz w:val="30"/>
          <w:szCs w:val="30"/>
        </w:rPr>
      </w:pPr>
      <w:r w:rsidRPr="00BB026F">
        <w:rPr>
          <w:sz w:val="30"/>
          <w:szCs w:val="30"/>
        </w:rPr>
        <w:t>об</w:t>
      </w:r>
      <w:r>
        <w:rPr>
          <w:sz w:val="30"/>
          <w:szCs w:val="30"/>
        </w:rPr>
        <w:t xml:space="preserve"> </w:t>
      </w:r>
      <w:r w:rsidRPr="00BB026F">
        <w:rPr>
          <w:sz w:val="30"/>
          <w:szCs w:val="30"/>
        </w:rPr>
        <w:t xml:space="preserve">итогах работы Совета по развитию предпринимательства при </w:t>
      </w:r>
      <w:r>
        <w:rPr>
          <w:sz w:val="30"/>
          <w:szCs w:val="30"/>
        </w:rPr>
        <w:t xml:space="preserve">Каменецком </w:t>
      </w:r>
      <w:r w:rsidRPr="00BB026F">
        <w:rPr>
          <w:sz w:val="30"/>
          <w:szCs w:val="30"/>
        </w:rPr>
        <w:t>районном исполнительном комитете за 2023 год</w:t>
      </w:r>
      <w:r>
        <w:rPr>
          <w:sz w:val="30"/>
          <w:szCs w:val="30"/>
        </w:rPr>
        <w:t xml:space="preserve">; </w:t>
      </w:r>
    </w:p>
    <w:p w14:paraId="149368A1" w14:textId="43CB327F" w:rsidR="00DE3F43" w:rsidRDefault="00DE3F43" w:rsidP="00DE3F43">
      <w:pPr>
        <w:ind w:firstLine="708"/>
        <w:jc w:val="both"/>
        <w:rPr>
          <w:sz w:val="30"/>
          <w:szCs w:val="30"/>
        </w:rPr>
      </w:pPr>
      <w:r w:rsidRPr="00BB026F">
        <w:rPr>
          <w:sz w:val="30"/>
          <w:szCs w:val="30"/>
        </w:rPr>
        <w:t>об</w:t>
      </w:r>
      <w:r>
        <w:rPr>
          <w:sz w:val="30"/>
          <w:szCs w:val="30"/>
        </w:rPr>
        <w:t xml:space="preserve"> </w:t>
      </w:r>
      <w:r>
        <w:rPr>
          <w:bCs/>
          <w:sz w:val="30"/>
          <w:szCs w:val="30"/>
        </w:rPr>
        <w:t>изменении налогового законодательства</w:t>
      </w:r>
      <w:r w:rsidRPr="00B550A2">
        <w:rPr>
          <w:bCs/>
          <w:sz w:val="30"/>
          <w:szCs w:val="30"/>
        </w:rPr>
        <w:t xml:space="preserve"> </w:t>
      </w:r>
      <w:r>
        <w:rPr>
          <w:bCs/>
          <w:sz w:val="30"/>
          <w:szCs w:val="30"/>
        </w:rPr>
        <w:t xml:space="preserve">и актуальных вопросах налогообложения </w:t>
      </w:r>
      <w:r w:rsidRPr="00B550A2">
        <w:rPr>
          <w:bCs/>
          <w:sz w:val="30"/>
          <w:szCs w:val="30"/>
        </w:rPr>
        <w:t>субъект</w:t>
      </w:r>
      <w:r>
        <w:rPr>
          <w:bCs/>
          <w:sz w:val="30"/>
          <w:szCs w:val="30"/>
        </w:rPr>
        <w:t>ов</w:t>
      </w:r>
      <w:r w:rsidRPr="00B550A2">
        <w:rPr>
          <w:bCs/>
          <w:sz w:val="30"/>
          <w:szCs w:val="30"/>
        </w:rPr>
        <w:t xml:space="preserve"> малого бизнеса</w:t>
      </w:r>
      <w:r>
        <w:rPr>
          <w:sz w:val="30"/>
          <w:szCs w:val="30"/>
        </w:rPr>
        <w:t>;</w:t>
      </w:r>
    </w:p>
    <w:p w14:paraId="4E9773D0" w14:textId="3AF80625" w:rsidR="00DE3F43" w:rsidRPr="00810481" w:rsidRDefault="00DE3F43" w:rsidP="00DE3F43">
      <w:pPr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о </w:t>
      </w:r>
      <w:r w:rsidRPr="00810481">
        <w:rPr>
          <w:sz w:val="30"/>
          <w:szCs w:val="30"/>
        </w:rPr>
        <w:t>государственной финансовой поддержке предпринимательской деятельности</w:t>
      </w:r>
      <w:r>
        <w:rPr>
          <w:sz w:val="30"/>
          <w:szCs w:val="30"/>
        </w:rPr>
        <w:t xml:space="preserve"> в рамках Указа Президента Республики Беларусь от 21 мая 2009 года № 255 «</w:t>
      </w:r>
      <w:r w:rsidRPr="0091567D">
        <w:rPr>
          <w:bCs/>
          <w:sz w:val="30"/>
          <w:szCs w:val="30"/>
        </w:rPr>
        <w:t>О некоторых мерах государственной поддер</w:t>
      </w:r>
      <w:r>
        <w:rPr>
          <w:bCs/>
          <w:sz w:val="30"/>
          <w:szCs w:val="30"/>
        </w:rPr>
        <w:t>жки малого предпринимательства»</w:t>
      </w:r>
      <w:r>
        <w:rPr>
          <w:sz w:val="30"/>
          <w:szCs w:val="30"/>
        </w:rPr>
        <w:t>;</w:t>
      </w:r>
    </w:p>
    <w:p w14:paraId="63798BDB" w14:textId="1A75495A" w:rsidR="00DE3F43" w:rsidRDefault="00DE3F43" w:rsidP="00DE3F43">
      <w:pPr>
        <w:ind w:firstLine="709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о</w:t>
      </w:r>
      <w:r w:rsidRPr="00F65C63">
        <w:rPr>
          <w:bCs/>
          <w:sz w:val="30"/>
          <w:szCs w:val="30"/>
        </w:rPr>
        <w:t>б имеющихся механизмах кредитования субъектов малого и среднего предпринимательства</w:t>
      </w:r>
      <w:r>
        <w:rPr>
          <w:bCs/>
          <w:sz w:val="30"/>
          <w:szCs w:val="30"/>
        </w:rPr>
        <w:t>;</w:t>
      </w:r>
    </w:p>
    <w:p w14:paraId="36B781BF" w14:textId="24378BAD" w:rsidR="00DE3F43" w:rsidRDefault="00DE3F43" w:rsidP="00DE3F43">
      <w:pPr>
        <w:ind w:firstLine="708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 xml:space="preserve">об актуальных вопросах упрощенного </w:t>
      </w:r>
      <w:r w:rsidRPr="00293BE4">
        <w:rPr>
          <w:bCs/>
          <w:sz w:val="30"/>
          <w:szCs w:val="30"/>
        </w:rPr>
        <w:t>перехода индивидуальн</w:t>
      </w:r>
      <w:r>
        <w:rPr>
          <w:bCs/>
          <w:sz w:val="30"/>
          <w:szCs w:val="30"/>
        </w:rPr>
        <w:t>ых</w:t>
      </w:r>
      <w:r w:rsidRPr="00293BE4">
        <w:rPr>
          <w:bCs/>
          <w:sz w:val="30"/>
          <w:szCs w:val="30"/>
        </w:rPr>
        <w:t xml:space="preserve"> предпринимател</w:t>
      </w:r>
      <w:r>
        <w:rPr>
          <w:bCs/>
          <w:sz w:val="30"/>
          <w:szCs w:val="30"/>
        </w:rPr>
        <w:t>ей</w:t>
      </w:r>
      <w:r w:rsidRPr="00293BE4">
        <w:rPr>
          <w:bCs/>
          <w:sz w:val="30"/>
          <w:szCs w:val="30"/>
        </w:rPr>
        <w:t xml:space="preserve"> в </w:t>
      </w:r>
      <w:r>
        <w:rPr>
          <w:bCs/>
          <w:sz w:val="30"/>
          <w:szCs w:val="30"/>
        </w:rPr>
        <w:t>статус коммерческой организации;</w:t>
      </w:r>
    </w:p>
    <w:p w14:paraId="15796290" w14:textId="064AB699" w:rsidR="00DE3F43" w:rsidRDefault="00DE3F43" w:rsidP="00417EF2">
      <w:pPr>
        <w:ind w:firstLine="708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о</w:t>
      </w:r>
      <w:r w:rsidRPr="00293BE4">
        <w:rPr>
          <w:bCs/>
          <w:sz w:val="30"/>
          <w:szCs w:val="30"/>
        </w:rPr>
        <w:t xml:space="preserve"> новациях Закона Республики Беларусь от 22.04.2024 № 365-З «Об изменении законов по вопросам предпринимательской деятельности»</w:t>
      </w:r>
      <w:r w:rsidR="00417EF2">
        <w:rPr>
          <w:bCs/>
          <w:sz w:val="30"/>
          <w:szCs w:val="30"/>
        </w:rPr>
        <w:t xml:space="preserve">, в том числе </w:t>
      </w:r>
      <w:r>
        <w:rPr>
          <w:bCs/>
          <w:sz w:val="30"/>
          <w:szCs w:val="30"/>
        </w:rPr>
        <w:t>об установленном п</w:t>
      </w:r>
      <w:r w:rsidRPr="00293BE4">
        <w:rPr>
          <w:bCs/>
          <w:sz w:val="30"/>
          <w:szCs w:val="30"/>
        </w:rPr>
        <w:t>орядк</w:t>
      </w:r>
      <w:r>
        <w:rPr>
          <w:bCs/>
          <w:sz w:val="30"/>
          <w:szCs w:val="30"/>
        </w:rPr>
        <w:t>е</w:t>
      </w:r>
      <w:r w:rsidRPr="00293BE4">
        <w:rPr>
          <w:bCs/>
          <w:sz w:val="30"/>
          <w:szCs w:val="30"/>
        </w:rPr>
        <w:t xml:space="preserve"> перехода индивидуального предпринимателя в </w:t>
      </w:r>
      <w:r>
        <w:rPr>
          <w:bCs/>
          <w:sz w:val="30"/>
          <w:szCs w:val="30"/>
        </w:rPr>
        <w:t>коммерческую организацию</w:t>
      </w:r>
      <w:r w:rsidR="00417EF2">
        <w:rPr>
          <w:bCs/>
          <w:sz w:val="30"/>
          <w:szCs w:val="30"/>
        </w:rPr>
        <w:t xml:space="preserve">; </w:t>
      </w:r>
      <w:r w:rsidR="00417EF2" w:rsidRPr="00417EF2">
        <w:rPr>
          <w:bCs/>
          <w:sz w:val="30"/>
          <w:szCs w:val="30"/>
        </w:rPr>
        <w:t>вопросы налогообложения, связанные с переходом прав и обязанностей индивидуального предпринимателя к созданной им коммерческой организации;</w:t>
      </w:r>
      <w:r w:rsidR="00417EF2">
        <w:rPr>
          <w:bCs/>
          <w:sz w:val="30"/>
          <w:szCs w:val="30"/>
        </w:rPr>
        <w:t xml:space="preserve"> о</w:t>
      </w:r>
      <w:r w:rsidRPr="00293BE4">
        <w:rPr>
          <w:bCs/>
          <w:sz w:val="30"/>
          <w:szCs w:val="30"/>
        </w:rPr>
        <w:t xml:space="preserve"> гражданах</w:t>
      </w:r>
      <w:r>
        <w:rPr>
          <w:bCs/>
          <w:sz w:val="30"/>
          <w:szCs w:val="30"/>
        </w:rPr>
        <w:t xml:space="preserve">, </w:t>
      </w:r>
      <w:r w:rsidRPr="00293BE4">
        <w:rPr>
          <w:bCs/>
          <w:sz w:val="30"/>
          <w:szCs w:val="30"/>
        </w:rPr>
        <w:t xml:space="preserve">подлежащих обязательному участию в системе социального страхования в части пенсионного </w:t>
      </w:r>
      <w:r>
        <w:rPr>
          <w:bCs/>
          <w:sz w:val="30"/>
          <w:szCs w:val="30"/>
        </w:rPr>
        <w:t xml:space="preserve">обеспечения в рамках </w:t>
      </w:r>
      <w:r w:rsidRPr="00293BE4">
        <w:rPr>
          <w:bCs/>
          <w:sz w:val="30"/>
          <w:szCs w:val="30"/>
        </w:rPr>
        <w:t>Закона Республики Беларусь от 22.04.2024 № 365-З</w:t>
      </w:r>
      <w:r w:rsidR="00417EF2">
        <w:rPr>
          <w:bCs/>
          <w:sz w:val="30"/>
          <w:szCs w:val="30"/>
        </w:rPr>
        <w:t>.</w:t>
      </w:r>
    </w:p>
    <w:p w14:paraId="31953887" w14:textId="33A52BD3" w:rsidR="00DE3F43" w:rsidRPr="00DE3F43" w:rsidRDefault="00417EF2" w:rsidP="00DE3F43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С</w:t>
      </w:r>
      <w:r w:rsidR="00DE3F43" w:rsidRPr="00DE3F43">
        <w:rPr>
          <w:sz w:val="30"/>
          <w:szCs w:val="30"/>
        </w:rPr>
        <w:t xml:space="preserve">оветом по развитию предпринимательства в 2024 году рассмотрено и согласовано </w:t>
      </w:r>
      <w:r>
        <w:rPr>
          <w:sz w:val="30"/>
          <w:szCs w:val="30"/>
        </w:rPr>
        <w:t>3</w:t>
      </w:r>
      <w:r w:rsidR="00DE3F43" w:rsidRPr="00DE3F43">
        <w:rPr>
          <w:sz w:val="30"/>
          <w:szCs w:val="30"/>
        </w:rPr>
        <w:t xml:space="preserve"> проект</w:t>
      </w:r>
      <w:r>
        <w:rPr>
          <w:sz w:val="30"/>
          <w:szCs w:val="30"/>
        </w:rPr>
        <w:t>а</w:t>
      </w:r>
      <w:r w:rsidR="00DE3F43" w:rsidRPr="00DE3F43">
        <w:rPr>
          <w:sz w:val="30"/>
          <w:szCs w:val="30"/>
        </w:rPr>
        <w:t xml:space="preserve"> решений </w:t>
      </w:r>
      <w:r>
        <w:rPr>
          <w:sz w:val="30"/>
          <w:szCs w:val="30"/>
        </w:rPr>
        <w:t>Каменецкого районного Совета депутатов и 1 проект решения Каменецкого районного</w:t>
      </w:r>
      <w:r w:rsidR="00DE3F43" w:rsidRPr="00DE3F43">
        <w:rPr>
          <w:sz w:val="30"/>
          <w:szCs w:val="30"/>
        </w:rPr>
        <w:t xml:space="preserve"> исполнительного комитета, касающихся вопросов развития предпринимательской деятельности, в том числе: </w:t>
      </w:r>
      <w:r>
        <w:rPr>
          <w:sz w:val="30"/>
          <w:szCs w:val="30"/>
        </w:rPr>
        <w:t xml:space="preserve">об ограничении времени продажи алкогольных напитков на территории Каменецкого района; </w:t>
      </w:r>
      <w:r w:rsidR="00DE3F43" w:rsidRPr="00DE3F43">
        <w:rPr>
          <w:sz w:val="30"/>
          <w:szCs w:val="30"/>
        </w:rPr>
        <w:t>об осуществлении закупки товаров (работ, услуг) за счет собственных средств; о</w:t>
      </w:r>
      <w:r>
        <w:rPr>
          <w:sz w:val="30"/>
          <w:szCs w:val="30"/>
        </w:rPr>
        <w:t xml:space="preserve">б установлении </w:t>
      </w:r>
      <w:r w:rsidR="00DE3F43" w:rsidRPr="00DE3F43">
        <w:rPr>
          <w:sz w:val="30"/>
          <w:szCs w:val="30"/>
        </w:rPr>
        <w:t xml:space="preserve"> местн</w:t>
      </w:r>
      <w:r>
        <w:rPr>
          <w:sz w:val="30"/>
          <w:szCs w:val="30"/>
        </w:rPr>
        <w:t>ого налога и сборов; об установлении кадастровой оценки земель и земельных участков Каменецкого района</w:t>
      </w:r>
      <w:r w:rsidR="00DE3F43" w:rsidRPr="00DE3F43">
        <w:rPr>
          <w:sz w:val="30"/>
          <w:szCs w:val="30"/>
        </w:rPr>
        <w:t>.</w:t>
      </w:r>
    </w:p>
    <w:p w14:paraId="57B80D36" w14:textId="027E8628" w:rsidR="00ED1A70" w:rsidRPr="007F3299" w:rsidRDefault="00174B23" w:rsidP="003A095B">
      <w:pPr>
        <w:shd w:val="clear" w:color="auto" w:fill="FFFFFF"/>
        <w:ind w:firstLine="709"/>
        <w:jc w:val="both"/>
        <w:rPr>
          <w:sz w:val="30"/>
          <w:szCs w:val="30"/>
        </w:rPr>
      </w:pPr>
      <w:r w:rsidRPr="007F3299">
        <w:rPr>
          <w:sz w:val="30"/>
          <w:szCs w:val="30"/>
        </w:rPr>
        <w:t xml:space="preserve">Для участия </w:t>
      </w:r>
      <w:r w:rsidR="00ED1A70" w:rsidRPr="007F3299">
        <w:rPr>
          <w:sz w:val="30"/>
          <w:szCs w:val="30"/>
        </w:rPr>
        <w:t>в заседаниях С</w:t>
      </w:r>
      <w:r w:rsidRPr="007F3299">
        <w:rPr>
          <w:sz w:val="30"/>
          <w:szCs w:val="30"/>
        </w:rPr>
        <w:t xml:space="preserve">овета и </w:t>
      </w:r>
      <w:r w:rsidR="00ED1A70" w:rsidRPr="007F3299">
        <w:rPr>
          <w:sz w:val="30"/>
          <w:szCs w:val="30"/>
        </w:rPr>
        <w:t xml:space="preserve">для </w:t>
      </w:r>
      <w:r w:rsidRPr="007F3299">
        <w:rPr>
          <w:sz w:val="30"/>
          <w:szCs w:val="30"/>
        </w:rPr>
        <w:t>разъяснения вопросов, рассматривающихся на заседаниях</w:t>
      </w:r>
      <w:r w:rsidR="00ED1A70" w:rsidRPr="007F3299">
        <w:rPr>
          <w:sz w:val="30"/>
          <w:szCs w:val="30"/>
        </w:rPr>
        <w:t>,</w:t>
      </w:r>
      <w:r w:rsidRPr="007F3299">
        <w:rPr>
          <w:sz w:val="30"/>
          <w:szCs w:val="30"/>
        </w:rPr>
        <w:t xml:space="preserve"> приглашались представители </w:t>
      </w:r>
      <w:r w:rsidR="00417EF2">
        <w:rPr>
          <w:sz w:val="30"/>
          <w:szCs w:val="30"/>
        </w:rPr>
        <w:t>структурных подразделений</w:t>
      </w:r>
      <w:r w:rsidR="00116EBA" w:rsidRPr="007F3299">
        <w:rPr>
          <w:sz w:val="30"/>
          <w:szCs w:val="30"/>
        </w:rPr>
        <w:t xml:space="preserve"> райисполкома</w:t>
      </w:r>
      <w:r w:rsidR="00CB733F" w:rsidRPr="007F3299">
        <w:rPr>
          <w:sz w:val="30"/>
          <w:szCs w:val="30"/>
        </w:rPr>
        <w:t xml:space="preserve"> </w:t>
      </w:r>
      <w:r w:rsidR="00ED1A70" w:rsidRPr="007F3299">
        <w:rPr>
          <w:sz w:val="30"/>
          <w:szCs w:val="30"/>
        </w:rPr>
        <w:t>и иных органов.</w:t>
      </w:r>
    </w:p>
    <w:sectPr w:rsidR="00ED1A70" w:rsidRPr="007F3299" w:rsidSect="008C2C1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3AD"/>
    <w:rsid w:val="00027B63"/>
    <w:rsid w:val="000538CB"/>
    <w:rsid w:val="000B5635"/>
    <w:rsid w:val="00112333"/>
    <w:rsid w:val="00116EBA"/>
    <w:rsid w:val="00174B23"/>
    <w:rsid w:val="001F234E"/>
    <w:rsid w:val="00262C92"/>
    <w:rsid w:val="00262E85"/>
    <w:rsid w:val="002F3F75"/>
    <w:rsid w:val="002F624D"/>
    <w:rsid w:val="00304B66"/>
    <w:rsid w:val="003937CF"/>
    <w:rsid w:val="003A095B"/>
    <w:rsid w:val="003B6279"/>
    <w:rsid w:val="00417EF2"/>
    <w:rsid w:val="0047504B"/>
    <w:rsid w:val="004C435B"/>
    <w:rsid w:val="004D5F70"/>
    <w:rsid w:val="006A0B44"/>
    <w:rsid w:val="006B46ED"/>
    <w:rsid w:val="00785278"/>
    <w:rsid w:val="007E6F96"/>
    <w:rsid w:val="007F3299"/>
    <w:rsid w:val="00805C1E"/>
    <w:rsid w:val="00872A44"/>
    <w:rsid w:val="008773AD"/>
    <w:rsid w:val="008C2C1D"/>
    <w:rsid w:val="00904A09"/>
    <w:rsid w:val="00961092"/>
    <w:rsid w:val="00A0161D"/>
    <w:rsid w:val="00AA3B08"/>
    <w:rsid w:val="00B3453C"/>
    <w:rsid w:val="00C27565"/>
    <w:rsid w:val="00C47E06"/>
    <w:rsid w:val="00CB733F"/>
    <w:rsid w:val="00DE3F43"/>
    <w:rsid w:val="00E93584"/>
    <w:rsid w:val="00ED1A70"/>
    <w:rsid w:val="00FB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26E79"/>
  <w15:docId w15:val="{D935FCFF-69E7-4651-9904-E77C428CF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5C1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05C1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05C1E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805C1E"/>
    <w:pPr>
      <w:keepNext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805C1E"/>
    <w:pPr>
      <w:keepNext/>
      <w:outlineLvl w:val="3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805C1E"/>
    <w:pPr>
      <w:keepNext/>
      <w:outlineLvl w:val="4"/>
    </w:pPr>
    <w:rPr>
      <w:szCs w:val="20"/>
    </w:rPr>
  </w:style>
  <w:style w:type="paragraph" w:styleId="6">
    <w:name w:val="heading 6"/>
    <w:basedOn w:val="a"/>
    <w:next w:val="a"/>
    <w:link w:val="60"/>
    <w:qFormat/>
    <w:rsid w:val="00805C1E"/>
    <w:pPr>
      <w:keepNext/>
      <w:shd w:val="clear" w:color="auto" w:fill="FFFFFF"/>
      <w:jc w:val="center"/>
      <w:outlineLvl w:val="5"/>
    </w:pPr>
    <w:rPr>
      <w:b/>
      <w:color w:val="000000"/>
      <w:sz w:val="30"/>
      <w:szCs w:val="30"/>
    </w:rPr>
  </w:style>
  <w:style w:type="paragraph" w:styleId="7">
    <w:name w:val="heading 7"/>
    <w:basedOn w:val="a"/>
    <w:next w:val="a"/>
    <w:link w:val="70"/>
    <w:qFormat/>
    <w:rsid w:val="00805C1E"/>
    <w:pPr>
      <w:keepNext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qFormat/>
    <w:rsid w:val="00805C1E"/>
    <w:pPr>
      <w:keepNext/>
      <w:jc w:val="center"/>
      <w:outlineLvl w:val="7"/>
    </w:pPr>
    <w:rPr>
      <w:szCs w:val="20"/>
    </w:rPr>
  </w:style>
  <w:style w:type="paragraph" w:styleId="9">
    <w:name w:val="heading 9"/>
    <w:basedOn w:val="a"/>
    <w:next w:val="a"/>
    <w:link w:val="90"/>
    <w:qFormat/>
    <w:rsid w:val="00805C1E"/>
    <w:pPr>
      <w:keepNext/>
      <w:shd w:val="clear" w:color="auto" w:fill="FFFFFF"/>
      <w:jc w:val="center"/>
      <w:outlineLvl w:val="8"/>
    </w:pPr>
    <w:rPr>
      <w:b/>
      <w:bCs/>
      <w:sz w:val="3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161D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A0161D"/>
    <w:rPr>
      <w:sz w:val="28"/>
    </w:rPr>
  </w:style>
  <w:style w:type="character" w:customStyle="1" w:styleId="30">
    <w:name w:val="Заголовок 3 Знак"/>
    <w:basedOn w:val="a0"/>
    <w:link w:val="3"/>
    <w:rsid w:val="00A0161D"/>
    <w:rPr>
      <w:sz w:val="28"/>
    </w:rPr>
  </w:style>
  <w:style w:type="character" w:customStyle="1" w:styleId="40">
    <w:name w:val="Заголовок 4 Знак"/>
    <w:basedOn w:val="a0"/>
    <w:link w:val="4"/>
    <w:rsid w:val="00A0161D"/>
    <w:rPr>
      <w:b/>
      <w:sz w:val="28"/>
    </w:rPr>
  </w:style>
  <w:style w:type="character" w:customStyle="1" w:styleId="50">
    <w:name w:val="Заголовок 5 Знак"/>
    <w:basedOn w:val="a0"/>
    <w:link w:val="5"/>
    <w:rsid w:val="00A0161D"/>
    <w:rPr>
      <w:sz w:val="24"/>
    </w:rPr>
  </w:style>
  <w:style w:type="character" w:customStyle="1" w:styleId="60">
    <w:name w:val="Заголовок 6 Знак"/>
    <w:basedOn w:val="a0"/>
    <w:link w:val="6"/>
    <w:rsid w:val="00A0161D"/>
    <w:rPr>
      <w:b/>
      <w:color w:val="000000"/>
      <w:sz w:val="30"/>
      <w:szCs w:val="30"/>
      <w:shd w:val="clear" w:color="auto" w:fill="FFFFFF"/>
    </w:rPr>
  </w:style>
  <w:style w:type="character" w:customStyle="1" w:styleId="70">
    <w:name w:val="Заголовок 7 Знак"/>
    <w:basedOn w:val="a0"/>
    <w:link w:val="7"/>
    <w:rsid w:val="00A0161D"/>
    <w:rPr>
      <w:b/>
      <w:sz w:val="24"/>
    </w:rPr>
  </w:style>
  <w:style w:type="character" w:customStyle="1" w:styleId="80">
    <w:name w:val="Заголовок 8 Знак"/>
    <w:basedOn w:val="a0"/>
    <w:link w:val="8"/>
    <w:rsid w:val="00A0161D"/>
    <w:rPr>
      <w:sz w:val="24"/>
    </w:rPr>
  </w:style>
  <w:style w:type="character" w:customStyle="1" w:styleId="90">
    <w:name w:val="Заголовок 9 Знак"/>
    <w:basedOn w:val="a0"/>
    <w:link w:val="9"/>
    <w:rsid w:val="00A0161D"/>
    <w:rPr>
      <w:b/>
      <w:bCs/>
      <w:sz w:val="30"/>
      <w:szCs w:val="24"/>
      <w:shd w:val="clear" w:color="auto" w:fill="FFFFFF"/>
    </w:rPr>
  </w:style>
  <w:style w:type="paragraph" w:styleId="a3">
    <w:name w:val="Title"/>
    <w:basedOn w:val="a"/>
    <w:link w:val="a4"/>
    <w:qFormat/>
    <w:rsid w:val="00805C1E"/>
    <w:pPr>
      <w:jc w:val="center"/>
    </w:pPr>
    <w:rPr>
      <w:sz w:val="28"/>
      <w:szCs w:val="20"/>
    </w:rPr>
  </w:style>
  <w:style w:type="character" w:customStyle="1" w:styleId="a4">
    <w:name w:val="Заголовок Знак"/>
    <w:link w:val="a3"/>
    <w:rsid w:val="00805C1E"/>
    <w:rPr>
      <w:sz w:val="28"/>
    </w:rPr>
  </w:style>
  <w:style w:type="paragraph" w:styleId="a5">
    <w:name w:val="Subtitle"/>
    <w:basedOn w:val="a"/>
    <w:link w:val="a6"/>
    <w:qFormat/>
    <w:rsid w:val="00805C1E"/>
    <w:pPr>
      <w:ind w:firstLine="709"/>
      <w:jc w:val="both"/>
    </w:pPr>
    <w:rPr>
      <w:b/>
      <w:sz w:val="30"/>
      <w:szCs w:val="20"/>
    </w:rPr>
  </w:style>
  <w:style w:type="character" w:customStyle="1" w:styleId="a6">
    <w:name w:val="Подзаголовок Знак"/>
    <w:basedOn w:val="a0"/>
    <w:link w:val="a5"/>
    <w:rsid w:val="00A0161D"/>
    <w:rPr>
      <w:b/>
      <w:sz w:val="30"/>
    </w:rPr>
  </w:style>
  <w:style w:type="character" w:styleId="a7">
    <w:name w:val="Strong"/>
    <w:uiPriority w:val="22"/>
    <w:qFormat/>
    <w:rsid w:val="00805C1E"/>
    <w:rPr>
      <w:b/>
      <w:bCs/>
    </w:rPr>
  </w:style>
  <w:style w:type="paragraph" w:styleId="a8">
    <w:name w:val="No Spacing"/>
    <w:uiPriority w:val="1"/>
    <w:qFormat/>
    <w:rsid w:val="00805C1E"/>
    <w:rPr>
      <w:rFonts w:ascii="Calibri" w:hAnsi="Calibri"/>
      <w:sz w:val="22"/>
      <w:szCs w:val="22"/>
    </w:rPr>
  </w:style>
  <w:style w:type="paragraph" w:styleId="a9">
    <w:name w:val="List Paragraph"/>
    <w:basedOn w:val="a"/>
    <w:uiPriority w:val="34"/>
    <w:qFormat/>
    <w:rsid w:val="00805C1E"/>
    <w:pPr>
      <w:ind w:left="720"/>
      <w:contextualSpacing/>
      <w:jc w:val="both"/>
    </w:pPr>
    <w:rPr>
      <w:rFonts w:eastAsia="Calibri"/>
      <w:sz w:val="30"/>
      <w:szCs w:val="30"/>
      <w:lang w:eastAsia="en-US"/>
    </w:rPr>
  </w:style>
  <w:style w:type="paragraph" w:styleId="31">
    <w:name w:val="Body Text Indent 3"/>
    <w:basedOn w:val="a"/>
    <w:link w:val="32"/>
    <w:semiHidden/>
    <w:unhideWhenUsed/>
    <w:rsid w:val="003937CF"/>
    <w:pPr>
      <w:ind w:firstLine="709"/>
      <w:jc w:val="both"/>
    </w:pPr>
    <w:rPr>
      <w:sz w:val="30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3937CF"/>
    <w:rPr>
      <w:sz w:val="30"/>
    </w:rPr>
  </w:style>
  <w:style w:type="character" w:styleId="aa">
    <w:name w:val="Hyperlink"/>
    <w:basedOn w:val="a0"/>
    <w:uiPriority w:val="99"/>
    <w:semiHidden/>
    <w:unhideWhenUsed/>
    <w:rsid w:val="006A0B44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7E6F9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E6F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75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Галина Николаевна Романчук</cp:lastModifiedBy>
  <cp:revision>3</cp:revision>
  <cp:lastPrinted>2022-01-18T13:04:00Z</cp:lastPrinted>
  <dcterms:created xsi:type="dcterms:W3CDTF">2025-02-20T10:21:00Z</dcterms:created>
  <dcterms:modified xsi:type="dcterms:W3CDTF">2026-02-03T14:22:00Z</dcterms:modified>
</cp:coreProperties>
</file>